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B4FA7" w14:textId="77777777" w:rsidR="00F12C76" w:rsidRDefault="00F12C76" w:rsidP="00912FC8">
      <w:pPr>
        <w:bidi/>
        <w:spacing w:after="0"/>
        <w:ind w:firstLine="709"/>
        <w:jc w:val="both"/>
        <w:rPr>
          <w:lang w:val="en-US"/>
        </w:rPr>
      </w:pPr>
    </w:p>
    <w:p w14:paraId="46FF7D57" w14:textId="77777777" w:rsidR="00912FC8" w:rsidRDefault="00912FC8" w:rsidP="00A7474E">
      <w:pPr>
        <w:bidi/>
        <w:spacing w:after="0"/>
        <w:ind w:firstLine="709"/>
        <w:jc w:val="both"/>
        <w:rPr>
          <w:lang w:val="en-US"/>
        </w:rPr>
      </w:pPr>
    </w:p>
    <w:p w14:paraId="6ADD514F" w14:textId="77777777" w:rsidR="00912FC8" w:rsidRDefault="00912FC8" w:rsidP="00A7474E">
      <w:pPr>
        <w:bidi/>
        <w:spacing w:after="0"/>
        <w:ind w:firstLine="709"/>
        <w:jc w:val="both"/>
        <w:rPr>
          <w:lang w:val="en-US"/>
        </w:rPr>
      </w:pPr>
    </w:p>
    <w:p w14:paraId="5D6B5399" w14:textId="77777777" w:rsidR="00912FC8" w:rsidRDefault="00912FC8" w:rsidP="00A7474E">
      <w:pPr>
        <w:bidi/>
        <w:spacing w:after="0"/>
        <w:ind w:firstLine="709"/>
        <w:jc w:val="both"/>
        <w:rPr>
          <w:lang w:val="en-US"/>
        </w:rPr>
      </w:pPr>
    </w:p>
    <w:p w14:paraId="48B01CBA" w14:textId="77777777" w:rsidR="00912FC8" w:rsidRDefault="00912FC8" w:rsidP="00A7474E">
      <w:pPr>
        <w:bidi/>
        <w:spacing w:after="0"/>
        <w:ind w:firstLine="709"/>
        <w:jc w:val="both"/>
        <w:rPr>
          <w:lang w:val="en-US"/>
        </w:rPr>
      </w:pPr>
    </w:p>
    <w:p w14:paraId="7E4D0A74" w14:textId="77777777" w:rsidR="00912FC8" w:rsidRDefault="00912FC8" w:rsidP="00A7474E">
      <w:pPr>
        <w:bidi/>
        <w:spacing w:after="0"/>
        <w:ind w:firstLine="709"/>
        <w:jc w:val="both"/>
        <w:rPr>
          <w:lang w:val="en-US"/>
        </w:rPr>
      </w:pPr>
    </w:p>
    <w:p w14:paraId="55E45DD8" w14:textId="77777777" w:rsidR="00A7474E" w:rsidRPr="00A7474E" w:rsidRDefault="00A7474E" w:rsidP="00A7474E">
      <w:pPr>
        <w:bidi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val="en-US"/>
        </w:rPr>
      </w:pPr>
      <w:r w:rsidRPr="00A7474E">
        <w:rPr>
          <w:rFonts w:eastAsia="Times New Roman" w:cs="Times New Roman"/>
          <w:b/>
          <w:bCs/>
          <w:sz w:val="36"/>
          <w:szCs w:val="36"/>
          <w:rtl/>
          <w:lang w:val="en-US"/>
        </w:rPr>
        <w:t>مشروع مجمع نورة بنت حسن الجبر التعليمي – بنات</w:t>
      </w:r>
    </w:p>
    <w:p w14:paraId="34F1044E" w14:textId="77777777" w:rsidR="00A7474E" w:rsidRPr="00A7474E" w:rsidRDefault="00A7474E" w:rsidP="00A7474E">
      <w:pPr>
        <w:numPr>
          <w:ilvl w:val="0"/>
          <w:numId w:val="1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تاريخ الافتتاح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2018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</w:t>
      </w:r>
    </w:p>
    <w:p w14:paraId="1D3F0033" w14:textId="77777777" w:rsidR="00A7474E" w:rsidRPr="00A7474E" w:rsidRDefault="00A7474E" w:rsidP="00A7474E">
      <w:pPr>
        <w:numPr>
          <w:ilvl w:val="0"/>
          <w:numId w:val="1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المساحة الإجمالية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22,000 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م²</w:t>
      </w:r>
    </w:p>
    <w:p w14:paraId="14F77288" w14:textId="77777777" w:rsidR="00A7474E" w:rsidRPr="00A7474E" w:rsidRDefault="00A7474E" w:rsidP="00A7474E">
      <w:pPr>
        <w:numPr>
          <w:ilvl w:val="0"/>
          <w:numId w:val="1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التكلفة الإجمالية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95 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مليون ريال</w:t>
      </w:r>
    </w:p>
    <w:p w14:paraId="73F18240" w14:textId="77777777" w:rsidR="00A7474E" w:rsidRPr="00A7474E" w:rsidRDefault="00A7474E" w:rsidP="00A7474E">
      <w:pPr>
        <w:numPr>
          <w:ilvl w:val="0"/>
          <w:numId w:val="1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الطاقة الاستيعابية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1,700 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طالبة</w:t>
      </w:r>
    </w:p>
    <w:p w14:paraId="131ECFF5" w14:textId="77777777" w:rsidR="00A7474E" w:rsidRPr="00A7474E" w:rsidRDefault="00A7474E" w:rsidP="00A7474E">
      <w:pPr>
        <w:numPr>
          <w:ilvl w:val="0"/>
          <w:numId w:val="1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نبذة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br/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مجمع تعليمي حديث يضم جميع المراحل الدراسية، مجهز بأحدث الوسائل والتقنيات التعليمية، أشرفت على تجهيزه لجنة وزارية مختصة، ويعكس حرص مؤسسة الجبر على تحقيق أعلى معايير التميز في البيئة التعليمية</w:t>
      </w:r>
      <w:r w:rsidRPr="00A7474E">
        <w:rPr>
          <w:rFonts w:eastAsia="Times New Roman" w:cs="Times New Roman"/>
          <w:sz w:val="24"/>
          <w:szCs w:val="24"/>
          <w:lang w:val="en-US"/>
        </w:rPr>
        <w:t>.</w:t>
      </w:r>
    </w:p>
    <w:p w14:paraId="201CA37A" w14:textId="77777777" w:rsidR="00A7474E" w:rsidRPr="00A7474E" w:rsidRDefault="00A7474E" w:rsidP="00A7474E">
      <w:pPr>
        <w:bidi/>
        <w:spacing w:after="0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sz w:val="24"/>
          <w:szCs w:val="24"/>
          <w:lang w:val="en-US"/>
        </w:rPr>
        <w:pict w14:anchorId="3548ADE4">
          <v:rect id="_x0000_i1025" style="width:0;height:1.5pt" o:hralign="center" o:hrstd="t" o:hr="t" fillcolor="#a0a0a0" stroked="f"/>
        </w:pict>
      </w:r>
    </w:p>
    <w:p w14:paraId="05B83F03" w14:textId="77777777" w:rsidR="00A7474E" w:rsidRPr="00A7474E" w:rsidRDefault="00A7474E" w:rsidP="00A7474E">
      <w:pPr>
        <w:bidi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val="en-US"/>
        </w:rPr>
      </w:pPr>
      <w:r w:rsidRPr="00A7474E">
        <w:rPr>
          <w:rFonts w:eastAsia="Times New Roman" w:cs="Times New Roman"/>
          <w:b/>
          <w:bCs/>
          <w:sz w:val="36"/>
          <w:szCs w:val="36"/>
          <w:lang w:val="en-US"/>
        </w:rPr>
        <w:t xml:space="preserve">2. </w:t>
      </w:r>
      <w:r w:rsidRPr="00A7474E">
        <w:rPr>
          <w:rFonts w:eastAsia="Times New Roman" w:cs="Times New Roman"/>
          <w:b/>
          <w:bCs/>
          <w:sz w:val="36"/>
          <w:szCs w:val="36"/>
          <w:rtl/>
          <w:lang w:val="en-US"/>
        </w:rPr>
        <w:t>مشروع نادي الأحساء الأدبي</w:t>
      </w:r>
    </w:p>
    <w:p w14:paraId="085618B4" w14:textId="77777777" w:rsidR="00A7474E" w:rsidRPr="00A7474E" w:rsidRDefault="00A7474E" w:rsidP="00A7474E">
      <w:pPr>
        <w:numPr>
          <w:ilvl w:val="0"/>
          <w:numId w:val="2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تاريخ الافتتاح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2017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</w:t>
      </w:r>
    </w:p>
    <w:p w14:paraId="69FE7739" w14:textId="77777777" w:rsidR="00A7474E" w:rsidRPr="00A7474E" w:rsidRDefault="00A7474E" w:rsidP="00A7474E">
      <w:pPr>
        <w:numPr>
          <w:ilvl w:val="0"/>
          <w:numId w:val="2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التكلفة الإجمالية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12 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مليون ريال</w:t>
      </w:r>
    </w:p>
    <w:p w14:paraId="6230AAA2" w14:textId="77777777" w:rsidR="00A7474E" w:rsidRPr="00A7474E" w:rsidRDefault="00A7474E" w:rsidP="00A7474E">
      <w:pPr>
        <w:numPr>
          <w:ilvl w:val="0"/>
          <w:numId w:val="2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نبذة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br/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مشروع ثقافي وأدبي يهدف إلى دعم الحراك الثقافي في محافظة الأحساء، يضم مكتبة عامة، قاعات متعددة، ومسرحًا، ليسهم في تعزيز الأدب والفكر والوعي الثقافي في المجتمع</w:t>
      </w:r>
      <w:r w:rsidRPr="00A7474E">
        <w:rPr>
          <w:rFonts w:eastAsia="Times New Roman" w:cs="Times New Roman"/>
          <w:sz w:val="24"/>
          <w:szCs w:val="24"/>
          <w:lang w:val="en-US"/>
        </w:rPr>
        <w:t>.</w:t>
      </w:r>
    </w:p>
    <w:p w14:paraId="000EFC65" w14:textId="77777777" w:rsidR="00A7474E" w:rsidRPr="00A7474E" w:rsidRDefault="00A7474E" w:rsidP="00A7474E">
      <w:pPr>
        <w:bidi/>
        <w:spacing w:after="0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sz w:val="24"/>
          <w:szCs w:val="24"/>
          <w:lang w:val="en-US"/>
        </w:rPr>
        <w:pict w14:anchorId="4043D13B">
          <v:rect id="_x0000_i1026" style="width:0;height:1.5pt" o:hralign="center" o:hrstd="t" o:hr="t" fillcolor="#a0a0a0" stroked="f"/>
        </w:pict>
      </w:r>
    </w:p>
    <w:p w14:paraId="59F5659D" w14:textId="77777777" w:rsidR="00A7474E" w:rsidRPr="00A7474E" w:rsidRDefault="00A7474E" w:rsidP="00A7474E">
      <w:pPr>
        <w:bidi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val="en-US"/>
        </w:rPr>
      </w:pPr>
      <w:r w:rsidRPr="00A7474E">
        <w:rPr>
          <w:rFonts w:eastAsia="Times New Roman" w:cs="Times New Roman"/>
          <w:b/>
          <w:bCs/>
          <w:sz w:val="36"/>
          <w:szCs w:val="36"/>
          <w:lang w:val="en-US"/>
        </w:rPr>
        <w:t xml:space="preserve">3. </w:t>
      </w:r>
      <w:r w:rsidRPr="00A7474E">
        <w:rPr>
          <w:rFonts w:eastAsia="Times New Roman" w:cs="Times New Roman"/>
          <w:b/>
          <w:bCs/>
          <w:sz w:val="36"/>
          <w:szCs w:val="36"/>
          <w:rtl/>
          <w:lang w:val="en-US"/>
        </w:rPr>
        <w:t>مشروع مستشفى الجبر للعيون والأنف والأذن والحنجرة</w:t>
      </w:r>
    </w:p>
    <w:p w14:paraId="36481759" w14:textId="77777777" w:rsidR="00A7474E" w:rsidRPr="00A7474E" w:rsidRDefault="00A7474E" w:rsidP="00A7474E">
      <w:pPr>
        <w:numPr>
          <w:ilvl w:val="0"/>
          <w:numId w:val="3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تاريخ الافتتاح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2002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</w:t>
      </w:r>
    </w:p>
    <w:p w14:paraId="06B4743F" w14:textId="77777777" w:rsidR="00A7474E" w:rsidRPr="00A7474E" w:rsidRDefault="00A7474E" w:rsidP="00A7474E">
      <w:pPr>
        <w:numPr>
          <w:ilvl w:val="0"/>
          <w:numId w:val="3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المساحة الإجمالية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50,000 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م²</w:t>
      </w:r>
    </w:p>
    <w:p w14:paraId="53DC503B" w14:textId="77777777" w:rsidR="00A7474E" w:rsidRPr="00A7474E" w:rsidRDefault="00A7474E" w:rsidP="00A7474E">
      <w:pPr>
        <w:numPr>
          <w:ilvl w:val="0"/>
          <w:numId w:val="3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التكلفة الإجمالية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60 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مليون ريال</w:t>
      </w:r>
    </w:p>
    <w:p w14:paraId="45FEBBE1" w14:textId="77777777" w:rsidR="00A7474E" w:rsidRPr="00A7474E" w:rsidRDefault="00A7474E" w:rsidP="00A7474E">
      <w:pPr>
        <w:numPr>
          <w:ilvl w:val="0"/>
          <w:numId w:val="3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الطاقة الاستيعابية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100 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سرير</w:t>
      </w:r>
    </w:p>
    <w:p w14:paraId="587A7569" w14:textId="77777777" w:rsidR="00A7474E" w:rsidRPr="00A7474E" w:rsidRDefault="00A7474E" w:rsidP="00A7474E">
      <w:pPr>
        <w:numPr>
          <w:ilvl w:val="0"/>
          <w:numId w:val="3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نبذة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br/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مستشفى تخصصي متكامل يقدم خدمات طبية متقدمة في مجالات العيون، والأنف، والأذن، والحنجرة، بالشراكة مع وزارة الصحة، ويعد من أبرز المشاريع الصحية التي ترفع جودة الرعاية الصحية التخصصية في المنطقة</w:t>
      </w:r>
      <w:r w:rsidRPr="00A7474E">
        <w:rPr>
          <w:rFonts w:eastAsia="Times New Roman" w:cs="Times New Roman"/>
          <w:sz w:val="24"/>
          <w:szCs w:val="24"/>
          <w:lang w:val="en-US"/>
        </w:rPr>
        <w:t>.</w:t>
      </w:r>
    </w:p>
    <w:p w14:paraId="6CF732B4" w14:textId="77777777" w:rsidR="00A7474E" w:rsidRPr="00A7474E" w:rsidRDefault="00A7474E" w:rsidP="00A7474E">
      <w:pPr>
        <w:bidi/>
        <w:spacing w:after="0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sz w:val="24"/>
          <w:szCs w:val="24"/>
          <w:lang w:val="en-US"/>
        </w:rPr>
        <w:pict w14:anchorId="04BE9044">
          <v:rect id="_x0000_i1027" style="width:0;height:1.5pt" o:hralign="center" o:hrstd="t" o:hr="t" fillcolor="#a0a0a0" stroked="f"/>
        </w:pict>
      </w:r>
    </w:p>
    <w:p w14:paraId="6261235E" w14:textId="77777777" w:rsidR="00A7474E" w:rsidRPr="00A7474E" w:rsidRDefault="00A7474E" w:rsidP="00A7474E">
      <w:pPr>
        <w:bidi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val="en-US"/>
        </w:rPr>
      </w:pPr>
      <w:r w:rsidRPr="00A7474E">
        <w:rPr>
          <w:rFonts w:eastAsia="Times New Roman" w:cs="Times New Roman"/>
          <w:b/>
          <w:bCs/>
          <w:sz w:val="36"/>
          <w:szCs w:val="36"/>
          <w:lang w:val="en-US"/>
        </w:rPr>
        <w:t xml:space="preserve">4. </w:t>
      </w:r>
      <w:r w:rsidRPr="00A7474E">
        <w:rPr>
          <w:rFonts w:eastAsia="Times New Roman" w:cs="Times New Roman"/>
          <w:b/>
          <w:bCs/>
          <w:sz w:val="36"/>
          <w:szCs w:val="36"/>
          <w:rtl/>
          <w:lang w:val="en-US"/>
        </w:rPr>
        <w:t>مشروع مجمع حمد بن محمد الجبر التعليمي – بنين</w:t>
      </w:r>
    </w:p>
    <w:p w14:paraId="4396B047" w14:textId="77777777" w:rsidR="00A7474E" w:rsidRPr="00A7474E" w:rsidRDefault="00A7474E" w:rsidP="00A7474E">
      <w:pPr>
        <w:numPr>
          <w:ilvl w:val="0"/>
          <w:numId w:val="4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تاريخ الافتتاح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2018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</w:t>
      </w:r>
    </w:p>
    <w:p w14:paraId="06F5798D" w14:textId="77777777" w:rsidR="00A7474E" w:rsidRPr="00A7474E" w:rsidRDefault="00A7474E" w:rsidP="00A7474E">
      <w:pPr>
        <w:numPr>
          <w:ilvl w:val="0"/>
          <w:numId w:val="4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المساحة الإجمالية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13,000 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م²</w:t>
      </w:r>
    </w:p>
    <w:p w14:paraId="1244BCF7" w14:textId="77777777" w:rsidR="00A7474E" w:rsidRPr="00A7474E" w:rsidRDefault="00A7474E" w:rsidP="00A7474E">
      <w:pPr>
        <w:numPr>
          <w:ilvl w:val="0"/>
          <w:numId w:val="4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التكلفة الإجمالية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95 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مليون ريال</w:t>
      </w:r>
    </w:p>
    <w:p w14:paraId="7211FFAF" w14:textId="77777777" w:rsidR="00A7474E" w:rsidRPr="00A7474E" w:rsidRDefault="00A7474E" w:rsidP="00A7474E">
      <w:pPr>
        <w:numPr>
          <w:ilvl w:val="0"/>
          <w:numId w:val="4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الطاقة الاستيعابية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1,440 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طالب</w:t>
      </w:r>
    </w:p>
    <w:p w14:paraId="378AC001" w14:textId="77777777" w:rsidR="00A7474E" w:rsidRPr="00A7474E" w:rsidRDefault="00A7474E" w:rsidP="00A7474E">
      <w:pPr>
        <w:numPr>
          <w:ilvl w:val="0"/>
          <w:numId w:val="4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نبذة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br/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مجمع تعليمي يضم جميع المراحل الدراسية، مجهز بأحدث الوسائل والتقنيات التعليمية، أشرفت على تجهيزه لجنة وزارية مختصة، ويعكس التزام المؤسسة برفع جودة التعليم وتوفير بيئة تعليمية متميزة</w:t>
      </w:r>
      <w:r w:rsidRPr="00A7474E">
        <w:rPr>
          <w:rFonts w:eastAsia="Times New Roman" w:cs="Times New Roman"/>
          <w:sz w:val="24"/>
          <w:szCs w:val="24"/>
          <w:lang w:val="en-US"/>
        </w:rPr>
        <w:t>.</w:t>
      </w:r>
    </w:p>
    <w:p w14:paraId="60F4C1B3" w14:textId="77777777" w:rsidR="00A7474E" w:rsidRPr="00A7474E" w:rsidRDefault="00A7474E" w:rsidP="00A7474E">
      <w:pPr>
        <w:bidi/>
        <w:spacing w:after="0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sz w:val="24"/>
          <w:szCs w:val="24"/>
          <w:lang w:val="en-US"/>
        </w:rPr>
        <w:lastRenderedPageBreak/>
        <w:pict w14:anchorId="1DB12D4A">
          <v:rect id="_x0000_i1028" style="width:0;height:1.5pt" o:hralign="center" o:hrstd="t" o:hr="t" fillcolor="#a0a0a0" stroked="f"/>
        </w:pict>
      </w:r>
    </w:p>
    <w:p w14:paraId="28B7D9FA" w14:textId="77777777" w:rsidR="00A7474E" w:rsidRPr="00A7474E" w:rsidRDefault="00A7474E" w:rsidP="00A7474E">
      <w:pPr>
        <w:bidi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val="en-US"/>
        </w:rPr>
      </w:pPr>
      <w:r w:rsidRPr="00A7474E">
        <w:rPr>
          <w:rFonts w:eastAsia="Times New Roman" w:cs="Times New Roman"/>
          <w:b/>
          <w:bCs/>
          <w:sz w:val="36"/>
          <w:szCs w:val="36"/>
          <w:lang w:val="en-US"/>
        </w:rPr>
        <w:t xml:space="preserve">5. </w:t>
      </w:r>
      <w:r w:rsidRPr="00A7474E">
        <w:rPr>
          <w:rFonts w:eastAsia="Times New Roman" w:cs="Times New Roman"/>
          <w:b/>
          <w:bCs/>
          <w:sz w:val="36"/>
          <w:szCs w:val="36"/>
          <w:rtl/>
          <w:lang w:val="en-US"/>
        </w:rPr>
        <w:t>صالة الجبر للمناسبات الاجتماعية</w:t>
      </w:r>
    </w:p>
    <w:p w14:paraId="30321F84" w14:textId="77777777" w:rsidR="00A7474E" w:rsidRPr="00A7474E" w:rsidRDefault="00A7474E" w:rsidP="00A7474E">
      <w:pPr>
        <w:numPr>
          <w:ilvl w:val="0"/>
          <w:numId w:val="5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bookmarkStart w:id="0" w:name="_GoBack"/>
      <w:bookmarkEnd w:id="0"/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تاريخ الافتتاح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2022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</w:t>
      </w:r>
    </w:p>
    <w:p w14:paraId="0DEFE0AD" w14:textId="77777777" w:rsidR="00A7474E" w:rsidRPr="00A7474E" w:rsidRDefault="00A7474E" w:rsidP="00A7474E">
      <w:pPr>
        <w:numPr>
          <w:ilvl w:val="0"/>
          <w:numId w:val="5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المساحة الإجمالية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3,000 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م²</w:t>
      </w:r>
    </w:p>
    <w:p w14:paraId="468AF888" w14:textId="77777777" w:rsidR="00A7474E" w:rsidRPr="00A7474E" w:rsidRDefault="00A7474E" w:rsidP="00A7474E">
      <w:pPr>
        <w:numPr>
          <w:ilvl w:val="0"/>
          <w:numId w:val="5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التكلفة الإجمالية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14 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مليون ريال</w:t>
      </w:r>
    </w:p>
    <w:p w14:paraId="5C6D4F46" w14:textId="77777777" w:rsidR="00A7474E" w:rsidRPr="00A7474E" w:rsidRDefault="00A7474E" w:rsidP="00A7474E">
      <w:pPr>
        <w:numPr>
          <w:ilvl w:val="0"/>
          <w:numId w:val="5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الطاقة الاستيعابية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400 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شخص</w:t>
      </w:r>
    </w:p>
    <w:p w14:paraId="68871069" w14:textId="77777777" w:rsidR="00A7474E" w:rsidRPr="00A7474E" w:rsidRDefault="00A7474E" w:rsidP="00A7474E">
      <w:pPr>
        <w:numPr>
          <w:ilvl w:val="0"/>
          <w:numId w:val="5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الجهة المشغلة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مؤسسة الجبر الخيرية</w:t>
      </w:r>
    </w:p>
    <w:p w14:paraId="208D8023" w14:textId="77777777" w:rsidR="00A7474E" w:rsidRPr="00A7474E" w:rsidRDefault="00A7474E" w:rsidP="00A7474E">
      <w:pPr>
        <w:numPr>
          <w:ilvl w:val="0"/>
          <w:numId w:val="5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نبذة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br/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صالة اجتماعية مخصصة لخدمة المجتمع وتمكين الأسر من إقامة مناسباتهم في بيئة راقية وبأسعار رمزية، ضمن جهود المؤسسة في دعم الاستقرار الأسري وتعزيز الروابط الاجتماعية برؤية تنموية مستدامة</w:t>
      </w:r>
      <w:r w:rsidRPr="00A7474E">
        <w:rPr>
          <w:rFonts w:eastAsia="Times New Roman" w:cs="Times New Roman"/>
          <w:sz w:val="24"/>
          <w:szCs w:val="24"/>
          <w:lang w:val="en-US"/>
        </w:rPr>
        <w:t>.</w:t>
      </w:r>
    </w:p>
    <w:p w14:paraId="6F797915" w14:textId="77777777" w:rsidR="00A7474E" w:rsidRPr="00A7474E" w:rsidRDefault="00A7474E" w:rsidP="00A7474E">
      <w:pPr>
        <w:bidi/>
        <w:spacing w:after="0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sz w:val="24"/>
          <w:szCs w:val="24"/>
          <w:lang w:val="en-US"/>
        </w:rPr>
        <w:pict w14:anchorId="31232648">
          <v:rect id="_x0000_i1029" style="width:0;height:1.5pt" o:hralign="center" o:hrstd="t" o:hr="t" fillcolor="#a0a0a0" stroked="f"/>
        </w:pict>
      </w:r>
    </w:p>
    <w:p w14:paraId="22270794" w14:textId="77777777" w:rsidR="00A7474E" w:rsidRPr="00A7474E" w:rsidRDefault="00A7474E" w:rsidP="00A7474E">
      <w:pPr>
        <w:bidi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val="en-US"/>
        </w:rPr>
      </w:pPr>
      <w:r w:rsidRPr="00A7474E">
        <w:rPr>
          <w:rFonts w:eastAsia="Times New Roman" w:cs="Times New Roman"/>
          <w:b/>
          <w:bCs/>
          <w:sz w:val="36"/>
          <w:szCs w:val="36"/>
          <w:lang w:val="en-US"/>
        </w:rPr>
        <w:t xml:space="preserve">6. </w:t>
      </w:r>
      <w:r w:rsidRPr="00A7474E">
        <w:rPr>
          <w:rFonts w:eastAsia="Times New Roman" w:cs="Times New Roman"/>
          <w:b/>
          <w:bCs/>
          <w:sz w:val="36"/>
          <w:szCs w:val="36"/>
          <w:rtl/>
          <w:lang w:val="en-US"/>
        </w:rPr>
        <w:t>مشروع مركز الجبر للكلى بالشراكة مع وزارة الصحة</w:t>
      </w:r>
    </w:p>
    <w:p w14:paraId="4E5A7070" w14:textId="77777777" w:rsidR="00A7474E" w:rsidRPr="00A7474E" w:rsidRDefault="00A7474E" w:rsidP="00A7474E">
      <w:pPr>
        <w:numPr>
          <w:ilvl w:val="0"/>
          <w:numId w:val="6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تاريخ الافتتاح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1998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</w:t>
      </w:r>
    </w:p>
    <w:p w14:paraId="7E9850F3" w14:textId="77777777" w:rsidR="00A7474E" w:rsidRPr="00A7474E" w:rsidRDefault="00A7474E" w:rsidP="00A7474E">
      <w:pPr>
        <w:numPr>
          <w:ilvl w:val="0"/>
          <w:numId w:val="6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تاريخ التوسعة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2018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</w:t>
      </w:r>
    </w:p>
    <w:p w14:paraId="3466796F" w14:textId="77777777" w:rsidR="00A7474E" w:rsidRPr="00A7474E" w:rsidRDefault="00A7474E" w:rsidP="00A7474E">
      <w:pPr>
        <w:numPr>
          <w:ilvl w:val="0"/>
          <w:numId w:val="6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تاريخ التجديد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2024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</w:t>
      </w:r>
    </w:p>
    <w:p w14:paraId="5A4D543D" w14:textId="77777777" w:rsidR="00A7474E" w:rsidRPr="00A7474E" w:rsidRDefault="00A7474E" w:rsidP="00A7474E">
      <w:pPr>
        <w:numPr>
          <w:ilvl w:val="0"/>
          <w:numId w:val="6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المساحة الإجمالية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8,344 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م²</w:t>
      </w:r>
    </w:p>
    <w:p w14:paraId="63A59BD9" w14:textId="77777777" w:rsidR="00A7474E" w:rsidRPr="00A7474E" w:rsidRDefault="00A7474E" w:rsidP="00A7474E">
      <w:pPr>
        <w:numPr>
          <w:ilvl w:val="0"/>
          <w:numId w:val="6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الطاقة الاستيعابية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</w:p>
    <w:p w14:paraId="6358BF0D" w14:textId="77777777" w:rsidR="00A7474E" w:rsidRPr="00A7474E" w:rsidRDefault="00A7474E" w:rsidP="00A7474E">
      <w:pPr>
        <w:numPr>
          <w:ilvl w:val="1"/>
          <w:numId w:val="6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sz w:val="24"/>
          <w:szCs w:val="24"/>
          <w:rtl/>
          <w:lang w:val="en-US"/>
        </w:rPr>
        <w:t>قبل التوسعة: 234 مريض كلى</w:t>
      </w:r>
    </w:p>
    <w:p w14:paraId="5EA65327" w14:textId="77777777" w:rsidR="00A7474E" w:rsidRPr="00A7474E" w:rsidRDefault="00A7474E" w:rsidP="00A7474E">
      <w:pPr>
        <w:numPr>
          <w:ilvl w:val="1"/>
          <w:numId w:val="6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sz w:val="24"/>
          <w:szCs w:val="24"/>
          <w:rtl/>
          <w:lang w:val="en-US"/>
        </w:rPr>
        <w:t>بعد التوسعة: 500 مريض كلى</w:t>
      </w:r>
    </w:p>
    <w:p w14:paraId="2DD0DB8E" w14:textId="77777777" w:rsidR="00A7474E" w:rsidRPr="00A7474E" w:rsidRDefault="00A7474E" w:rsidP="00A7474E">
      <w:pPr>
        <w:numPr>
          <w:ilvl w:val="0"/>
          <w:numId w:val="6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التكاليف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</w:p>
    <w:p w14:paraId="4083AF00" w14:textId="77777777" w:rsidR="00A7474E" w:rsidRPr="00A7474E" w:rsidRDefault="00A7474E" w:rsidP="00A7474E">
      <w:pPr>
        <w:numPr>
          <w:ilvl w:val="1"/>
          <w:numId w:val="6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sz w:val="24"/>
          <w:szCs w:val="24"/>
          <w:rtl/>
          <w:lang w:val="en-US"/>
        </w:rPr>
        <w:t>تكلفة المشروع: 40 مليون ريال</w:t>
      </w:r>
    </w:p>
    <w:p w14:paraId="16DD79BB" w14:textId="77777777" w:rsidR="00A7474E" w:rsidRPr="00A7474E" w:rsidRDefault="00A7474E" w:rsidP="00A7474E">
      <w:pPr>
        <w:numPr>
          <w:ilvl w:val="1"/>
          <w:numId w:val="6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sz w:val="24"/>
          <w:szCs w:val="24"/>
          <w:rtl/>
          <w:lang w:val="en-US"/>
        </w:rPr>
        <w:t>تكلفة التوسعة: 15 مليون ريال</w:t>
      </w:r>
    </w:p>
    <w:p w14:paraId="4993AF88" w14:textId="77777777" w:rsidR="00A7474E" w:rsidRPr="00A7474E" w:rsidRDefault="00A7474E" w:rsidP="00A7474E">
      <w:pPr>
        <w:numPr>
          <w:ilvl w:val="1"/>
          <w:numId w:val="6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sz w:val="24"/>
          <w:szCs w:val="24"/>
          <w:rtl/>
          <w:lang w:val="en-US"/>
        </w:rPr>
        <w:t>تكلفة التجديد: 7 ملايين ريال</w:t>
      </w:r>
    </w:p>
    <w:p w14:paraId="41C1E1E0" w14:textId="77777777" w:rsidR="00A7474E" w:rsidRPr="00A7474E" w:rsidRDefault="00A7474E" w:rsidP="00A7474E">
      <w:pPr>
        <w:numPr>
          <w:ilvl w:val="0"/>
          <w:numId w:val="6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نبذة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br/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مركز متخصص لغسيل الكلى، يقدم خدمات طبية متقدمة، وتم تجديد أجهزته بالتعاون مع التجمع الصحي بالأحساء لضمان أفضل رعاية للمرضى</w:t>
      </w:r>
      <w:r w:rsidRPr="00A7474E">
        <w:rPr>
          <w:rFonts w:eastAsia="Times New Roman" w:cs="Times New Roman"/>
          <w:sz w:val="24"/>
          <w:szCs w:val="24"/>
          <w:lang w:val="en-US"/>
        </w:rPr>
        <w:t>.</w:t>
      </w:r>
    </w:p>
    <w:p w14:paraId="460336AD" w14:textId="77777777" w:rsidR="00A7474E" w:rsidRPr="00A7474E" w:rsidRDefault="00A7474E" w:rsidP="00A7474E">
      <w:pPr>
        <w:bidi/>
        <w:spacing w:after="0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sz w:val="24"/>
          <w:szCs w:val="24"/>
          <w:lang w:val="en-US"/>
        </w:rPr>
        <w:pict w14:anchorId="2C806D0D">
          <v:rect id="_x0000_i1030" style="width:0;height:1.5pt" o:hralign="center" o:hrstd="t" o:hr="t" fillcolor="#a0a0a0" stroked="f"/>
        </w:pict>
      </w:r>
    </w:p>
    <w:p w14:paraId="04555EB2" w14:textId="77777777" w:rsidR="00A7474E" w:rsidRPr="00A7474E" w:rsidRDefault="00A7474E" w:rsidP="00A7474E">
      <w:pPr>
        <w:bidi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val="en-US"/>
        </w:rPr>
      </w:pPr>
      <w:r w:rsidRPr="00A7474E">
        <w:rPr>
          <w:rFonts w:eastAsia="Times New Roman" w:cs="Times New Roman"/>
          <w:b/>
          <w:bCs/>
          <w:sz w:val="36"/>
          <w:szCs w:val="36"/>
          <w:lang w:val="en-US"/>
        </w:rPr>
        <w:t xml:space="preserve">7. </w:t>
      </w:r>
      <w:r w:rsidRPr="00A7474E">
        <w:rPr>
          <w:rFonts w:eastAsia="Times New Roman" w:cs="Times New Roman"/>
          <w:b/>
          <w:bCs/>
          <w:sz w:val="36"/>
          <w:szCs w:val="36"/>
          <w:rtl/>
          <w:lang w:val="en-US"/>
        </w:rPr>
        <w:t>مشروع إسكان الجبر الخيري</w:t>
      </w:r>
    </w:p>
    <w:p w14:paraId="5A1E8FF4" w14:textId="77777777" w:rsidR="00A7474E" w:rsidRPr="00A7474E" w:rsidRDefault="00A7474E" w:rsidP="00A7474E">
      <w:pPr>
        <w:numPr>
          <w:ilvl w:val="0"/>
          <w:numId w:val="7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تاريخ الافتتاح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2011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</w:t>
      </w:r>
    </w:p>
    <w:p w14:paraId="618573CE" w14:textId="77777777" w:rsidR="00A7474E" w:rsidRPr="00A7474E" w:rsidRDefault="00A7474E" w:rsidP="00A7474E">
      <w:pPr>
        <w:numPr>
          <w:ilvl w:val="0"/>
          <w:numId w:val="7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المساحة الإجمالية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40,000 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م²</w:t>
      </w:r>
    </w:p>
    <w:p w14:paraId="57B8A2D1" w14:textId="77777777" w:rsidR="00A7474E" w:rsidRPr="00A7474E" w:rsidRDefault="00A7474E" w:rsidP="00A7474E">
      <w:pPr>
        <w:numPr>
          <w:ilvl w:val="0"/>
          <w:numId w:val="7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عدد الوحدات السكنية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234 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وحدة</w:t>
      </w:r>
    </w:p>
    <w:p w14:paraId="614B04DD" w14:textId="77777777" w:rsidR="00A7474E" w:rsidRPr="00A7474E" w:rsidRDefault="00A7474E" w:rsidP="00A7474E">
      <w:pPr>
        <w:numPr>
          <w:ilvl w:val="0"/>
          <w:numId w:val="7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التكلفة الإجمالية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t xml:space="preserve"> 80 </w:t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مليون ريال</w:t>
      </w:r>
    </w:p>
    <w:p w14:paraId="1606836E" w14:textId="77777777" w:rsidR="00A7474E" w:rsidRPr="00A7474E" w:rsidRDefault="00A7474E" w:rsidP="00A7474E">
      <w:pPr>
        <w:numPr>
          <w:ilvl w:val="0"/>
          <w:numId w:val="7"/>
        </w:numPr>
        <w:bidi/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A7474E">
        <w:rPr>
          <w:rFonts w:eastAsia="Times New Roman" w:cs="Times New Roman"/>
          <w:b/>
          <w:bCs/>
          <w:sz w:val="24"/>
          <w:szCs w:val="24"/>
          <w:rtl/>
          <w:lang w:val="en-US"/>
        </w:rPr>
        <w:t>نبذة</w:t>
      </w:r>
      <w:r w:rsidRPr="00A7474E">
        <w:rPr>
          <w:rFonts w:eastAsia="Times New Roman" w:cs="Times New Roman"/>
          <w:b/>
          <w:bCs/>
          <w:sz w:val="24"/>
          <w:szCs w:val="24"/>
          <w:lang w:val="en-US"/>
        </w:rPr>
        <w:t>:</w:t>
      </w:r>
      <w:r w:rsidRPr="00A7474E">
        <w:rPr>
          <w:rFonts w:eastAsia="Times New Roman" w:cs="Times New Roman"/>
          <w:sz w:val="24"/>
          <w:szCs w:val="24"/>
          <w:lang w:val="en-US"/>
        </w:rPr>
        <w:br/>
      </w:r>
      <w:r w:rsidRPr="00A7474E">
        <w:rPr>
          <w:rFonts w:eastAsia="Times New Roman" w:cs="Times New Roman"/>
          <w:sz w:val="24"/>
          <w:szCs w:val="24"/>
          <w:rtl/>
          <w:lang w:val="en-US"/>
        </w:rPr>
        <w:t>مشروع سكني خيري متكامل يخدم الأسر المحتاجة وذوي الدخل المحدود، مجهز بكامل المرافق والخدمات الأساسية، يهدف لدعم الاستقرار الأسري والاجتماعي للأسر المستفيدة</w:t>
      </w:r>
      <w:r w:rsidRPr="00A7474E">
        <w:rPr>
          <w:rFonts w:eastAsia="Times New Roman" w:cs="Times New Roman"/>
          <w:sz w:val="24"/>
          <w:szCs w:val="24"/>
          <w:lang w:val="en-US"/>
        </w:rPr>
        <w:t>.</w:t>
      </w:r>
    </w:p>
    <w:p w14:paraId="4A112C67" w14:textId="493CA1AB" w:rsidR="00912FC8" w:rsidRPr="00A7474E" w:rsidRDefault="00912FC8" w:rsidP="00A7474E">
      <w:pPr>
        <w:bidi/>
        <w:spacing w:after="0"/>
        <w:rPr>
          <w:sz w:val="52"/>
          <w:szCs w:val="52"/>
          <w:lang w:val="en-US"/>
        </w:rPr>
      </w:pPr>
    </w:p>
    <w:sectPr w:rsidR="00912FC8" w:rsidRPr="00A7474E" w:rsidSect="006C0B77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E99AD" w14:textId="77777777" w:rsidR="0094481F" w:rsidRDefault="0094481F" w:rsidP="00912FC8">
      <w:pPr>
        <w:spacing w:after="0"/>
      </w:pPr>
      <w:r>
        <w:separator/>
      </w:r>
    </w:p>
  </w:endnote>
  <w:endnote w:type="continuationSeparator" w:id="0">
    <w:p w14:paraId="7BB94A08" w14:textId="77777777" w:rsidR="0094481F" w:rsidRDefault="0094481F" w:rsidP="00912F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2E29C" w14:textId="77777777" w:rsidR="0094481F" w:rsidRDefault="0094481F" w:rsidP="00912FC8">
      <w:pPr>
        <w:spacing w:after="0"/>
      </w:pPr>
      <w:r>
        <w:separator/>
      </w:r>
    </w:p>
  </w:footnote>
  <w:footnote w:type="continuationSeparator" w:id="0">
    <w:p w14:paraId="0A60E064" w14:textId="77777777" w:rsidR="0094481F" w:rsidRDefault="0094481F" w:rsidP="00912F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1C4ED" w14:textId="00842C82" w:rsidR="00912FC8" w:rsidRDefault="00912FC8">
    <w:pPr>
      <w:pStyle w:val="a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AC17BE" wp14:editId="0A17CDC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0672549"/>
          <wp:effectExtent l="0" t="0" r="2540" b="0"/>
          <wp:wrapNone/>
          <wp:docPr id="11544301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113454" name="Picture 9371134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932" cy="10677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756D3"/>
    <w:multiLevelType w:val="multilevel"/>
    <w:tmpl w:val="6384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72981"/>
    <w:multiLevelType w:val="multilevel"/>
    <w:tmpl w:val="FCB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04854"/>
    <w:multiLevelType w:val="multilevel"/>
    <w:tmpl w:val="F4B4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C01E94"/>
    <w:multiLevelType w:val="multilevel"/>
    <w:tmpl w:val="A3D8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16607C"/>
    <w:multiLevelType w:val="multilevel"/>
    <w:tmpl w:val="7F94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9B4A6B"/>
    <w:multiLevelType w:val="multilevel"/>
    <w:tmpl w:val="43F6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B0042E"/>
    <w:multiLevelType w:val="multilevel"/>
    <w:tmpl w:val="ECE4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C8"/>
    <w:rsid w:val="00053F7A"/>
    <w:rsid w:val="001938F5"/>
    <w:rsid w:val="00540118"/>
    <w:rsid w:val="005725A6"/>
    <w:rsid w:val="006C0B77"/>
    <w:rsid w:val="008242FF"/>
    <w:rsid w:val="00870751"/>
    <w:rsid w:val="00912FC8"/>
    <w:rsid w:val="00922C48"/>
    <w:rsid w:val="0094481F"/>
    <w:rsid w:val="00A7474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B0EAD"/>
  <w15:chartTrackingRefBased/>
  <w15:docId w15:val="{2DDA8BDB-8329-4365-8812-8B762312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Char"/>
    <w:uiPriority w:val="9"/>
    <w:qFormat/>
    <w:rsid w:val="00912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12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2F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2F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12F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12F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12F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12F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12F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12F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12F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12F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12FC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Char">
    <w:name w:val="عنوان 5 Char"/>
    <w:basedOn w:val="a0"/>
    <w:link w:val="5"/>
    <w:uiPriority w:val="9"/>
    <w:semiHidden/>
    <w:rsid w:val="00912FC8"/>
    <w:rPr>
      <w:rFonts w:eastAsiaTheme="majorEastAsia" w:cstheme="majorBidi"/>
      <w:color w:val="2E74B5" w:themeColor="accent1" w:themeShade="BF"/>
      <w:sz w:val="28"/>
    </w:rPr>
  </w:style>
  <w:style w:type="character" w:customStyle="1" w:styleId="6Char">
    <w:name w:val="عنوان 6 Char"/>
    <w:basedOn w:val="a0"/>
    <w:link w:val="6"/>
    <w:uiPriority w:val="9"/>
    <w:semiHidden/>
    <w:rsid w:val="00912FC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Char">
    <w:name w:val="عنوان 7 Char"/>
    <w:basedOn w:val="a0"/>
    <w:link w:val="7"/>
    <w:uiPriority w:val="9"/>
    <w:semiHidden/>
    <w:rsid w:val="00912FC8"/>
    <w:rPr>
      <w:rFonts w:eastAsiaTheme="majorEastAsia" w:cstheme="majorBidi"/>
      <w:color w:val="595959" w:themeColor="text1" w:themeTint="A6"/>
      <w:sz w:val="28"/>
    </w:rPr>
  </w:style>
  <w:style w:type="character" w:customStyle="1" w:styleId="8Char">
    <w:name w:val="عنوان 8 Char"/>
    <w:basedOn w:val="a0"/>
    <w:link w:val="8"/>
    <w:uiPriority w:val="9"/>
    <w:semiHidden/>
    <w:rsid w:val="00912FC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Char">
    <w:name w:val="عنوان 9 Char"/>
    <w:basedOn w:val="a0"/>
    <w:link w:val="9"/>
    <w:uiPriority w:val="9"/>
    <w:semiHidden/>
    <w:rsid w:val="00912FC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Char"/>
    <w:uiPriority w:val="10"/>
    <w:qFormat/>
    <w:rsid w:val="00912F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12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12F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Char0">
    <w:name w:val="عنوان فرعي Char"/>
    <w:basedOn w:val="a0"/>
    <w:link w:val="a4"/>
    <w:uiPriority w:val="11"/>
    <w:rsid w:val="00912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12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12FC8"/>
    <w:rPr>
      <w:rFonts w:ascii="Times New Roman" w:hAnsi="Times New Roman"/>
      <w:i/>
      <w:iCs/>
      <w:color w:val="404040" w:themeColor="text1" w:themeTint="BF"/>
      <w:sz w:val="28"/>
    </w:rPr>
  </w:style>
  <w:style w:type="paragraph" w:styleId="a6">
    <w:name w:val="List Paragraph"/>
    <w:basedOn w:val="a"/>
    <w:uiPriority w:val="34"/>
    <w:qFormat/>
    <w:rsid w:val="00912FC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12FC8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12F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12FC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9">
    <w:name w:val="Intense Reference"/>
    <w:basedOn w:val="a0"/>
    <w:uiPriority w:val="32"/>
    <w:qFormat/>
    <w:rsid w:val="00912FC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12FC8"/>
    <w:pPr>
      <w:tabs>
        <w:tab w:val="center" w:pos="4680"/>
        <w:tab w:val="right" w:pos="9360"/>
      </w:tabs>
      <w:spacing w:after="0"/>
    </w:pPr>
  </w:style>
  <w:style w:type="character" w:customStyle="1" w:styleId="Char3">
    <w:name w:val="رأس الصفحة Char"/>
    <w:basedOn w:val="a0"/>
    <w:link w:val="aa"/>
    <w:uiPriority w:val="99"/>
    <w:rsid w:val="00912FC8"/>
    <w:rPr>
      <w:rFonts w:ascii="Times New Roman" w:hAnsi="Times New Roman"/>
      <w:sz w:val="28"/>
    </w:rPr>
  </w:style>
  <w:style w:type="paragraph" w:styleId="ab">
    <w:name w:val="footer"/>
    <w:basedOn w:val="a"/>
    <w:link w:val="Char4"/>
    <w:uiPriority w:val="99"/>
    <w:unhideWhenUsed/>
    <w:rsid w:val="00912FC8"/>
    <w:pPr>
      <w:tabs>
        <w:tab w:val="center" w:pos="4680"/>
        <w:tab w:val="right" w:pos="9360"/>
      </w:tabs>
      <w:spacing w:after="0"/>
    </w:pPr>
  </w:style>
  <w:style w:type="character" w:customStyle="1" w:styleId="Char4">
    <w:name w:val="تذييل الصفحة Char"/>
    <w:basedOn w:val="a0"/>
    <w:link w:val="ab"/>
    <w:uiPriority w:val="99"/>
    <w:rsid w:val="00912FC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1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wejdan h</cp:lastModifiedBy>
  <cp:revision>2</cp:revision>
  <dcterms:created xsi:type="dcterms:W3CDTF">2025-08-10T09:42:00Z</dcterms:created>
  <dcterms:modified xsi:type="dcterms:W3CDTF">2025-08-10T09:42:00Z</dcterms:modified>
</cp:coreProperties>
</file>